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54" w:rsidRPr="0081279E" w:rsidRDefault="00315854">
      <w:pPr>
        <w:rPr>
          <w:rFonts w:ascii="TH Niramit AS" w:hAnsi="TH Niramit AS" w:cs="TH Niramit AS"/>
        </w:rPr>
      </w:pPr>
      <w:r w:rsidRPr="0081279E">
        <w:rPr>
          <w:rFonts w:ascii="TH Niramit AS" w:hAnsi="TH Niramit AS" w:cs="TH Niramit AS"/>
          <w:noProof/>
        </w:rPr>
        <w:drawing>
          <wp:anchor distT="0" distB="0" distL="114300" distR="114300" simplePos="0" relativeHeight="251656704" behindDoc="1" locked="0" layoutInCell="0" allowOverlap="1" wp14:anchorId="2169F531" wp14:editId="78F01710">
            <wp:simplePos x="0" y="0"/>
            <wp:positionH relativeFrom="page">
              <wp:posOffset>3142615</wp:posOffset>
            </wp:positionH>
            <wp:positionV relativeFrom="paragraph">
              <wp:posOffset>51435</wp:posOffset>
            </wp:positionV>
            <wp:extent cx="1114425" cy="1158875"/>
            <wp:effectExtent l="0" t="0" r="9525" b="3175"/>
            <wp:wrapThrough wrapText="bothSides">
              <wp:wrapPolygon edited="0">
                <wp:start x="1108" y="0"/>
                <wp:lineTo x="369" y="2130"/>
                <wp:lineTo x="0" y="6391"/>
                <wp:lineTo x="3692" y="12072"/>
                <wp:lineTo x="2954" y="17753"/>
                <wp:lineTo x="2954" y="18464"/>
                <wp:lineTo x="8123" y="20949"/>
                <wp:lineTo x="9600" y="21304"/>
                <wp:lineTo x="11446" y="21304"/>
                <wp:lineTo x="12923" y="20949"/>
                <wp:lineTo x="18462" y="18464"/>
                <wp:lineTo x="18462" y="17753"/>
                <wp:lineTo x="17723" y="12072"/>
                <wp:lineTo x="21415" y="6391"/>
                <wp:lineTo x="21415" y="1420"/>
                <wp:lineTo x="19569" y="710"/>
                <wp:lineTo x="2954" y="0"/>
                <wp:lineTo x="1108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854" w:rsidRPr="0081279E" w:rsidRDefault="00315854" w:rsidP="00315854">
      <w:pPr>
        <w:rPr>
          <w:rFonts w:ascii="TH Niramit AS" w:hAnsi="TH Niramit AS" w:cs="TH Niramit AS"/>
        </w:rPr>
      </w:pPr>
    </w:p>
    <w:p w:rsidR="00315854" w:rsidRPr="00B05FDC" w:rsidRDefault="00315854" w:rsidP="00315854">
      <w:pPr>
        <w:rPr>
          <w:rFonts w:ascii="TH Niramit AS" w:hAnsi="TH Niramit AS" w:cs="TH Niramit AS"/>
          <w:sz w:val="16"/>
          <w:szCs w:val="16"/>
        </w:rPr>
      </w:pPr>
    </w:p>
    <w:p w:rsidR="00315854" w:rsidRPr="00B05FDC" w:rsidRDefault="00315854" w:rsidP="00315854">
      <w:pPr>
        <w:jc w:val="center"/>
        <w:rPr>
          <w:rFonts w:ascii="TH Niramit AS" w:hAnsi="TH Niramit AS" w:cs="TH Niramit AS"/>
          <w:sz w:val="16"/>
          <w:szCs w:val="16"/>
        </w:rPr>
      </w:pPr>
      <w:r w:rsidRPr="00B05FDC">
        <w:rPr>
          <w:rFonts w:ascii="TH Niramit AS" w:hAnsi="TH Niramit AS" w:cs="TH Niramit AS"/>
          <w:sz w:val="16"/>
          <w:szCs w:val="16"/>
          <w:cs/>
        </w:rPr>
        <w:t xml:space="preserve">                   </w:t>
      </w:r>
    </w:p>
    <w:p w:rsidR="00D921C9" w:rsidRPr="001D250F" w:rsidRDefault="00315854" w:rsidP="00315854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D250F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ประกาศองค์การบริหารส่วนตำบลบ้านไร่</w:t>
      </w:r>
    </w:p>
    <w:p w:rsidR="00315854" w:rsidRPr="001D250F" w:rsidRDefault="00315854" w:rsidP="00315854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D250F">
        <w:rPr>
          <w:rFonts w:ascii="TH Niramit AS" w:hAnsi="TH Niramit AS" w:cs="TH Niramit AS"/>
          <w:b/>
          <w:bCs/>
          <w:sz w:val="32"/>
          <w:szCs w:val="32"/>
          <w:cs/>
        </w:rPr>
        <w:t>เรื่อง  ราคาประเมินทุนทรัพย์ของที่ดินและสิ่งปลูกสร้าง อัตราการจัดเก็บ</w:t>
      </w:r>
      <w:r w:rsidR="00F8338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(ภ.ด.ส.1)</w:t>
      </w:r>
    </w:p>
    <w:p w:rsidR="00315854" w:rsidRPr="001D250F" w:rsidRDefault="00315854" w:rsidP="00315854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D250F">
        <w:rPr>
          <w:rFonts w:ascii="TH Niramit AS" w:hAnsi="TH Niramit AS" w:cs="TH Niramit AS"/>
          <w:b/>
          <w:bCs/>
          <w:sz w:val="32"/>
          <w:szCs w:val="32"/>
          <w:cs/>
        </w:rPr>
        <w:t>และรายละเอียดอื่นที่จำเป็นในการจัดเก็บภาษี ประจำปี 2563</w:t>
      </w:r>
    </w:p>
    <w:p w:rsidR="00315854" w:rsidRPr="001D250F" w:rsidRDefault="00315854" w:rsidP="00315854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D250F">
        <w:rPr>
          <w:rFonts w:ascii="TH Niramit AS" w:hAnsi="TH Niramit AS" w:cs="TH Niramit AS"/>
          <w:b/>
          <w:bCs/>
          <w:sz w:val="32"/>
          <w:szCs w:val="32"/>
          <w:cs/>
        </w:rPr>
        <w:t>*********************************</w:t>
      </w:r>
    </w:p>
    <w:p w:rsidR="00315854" w:rsidRPr="001D250F" w:rsidRDefault="00315854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  <w:cs/>
        </w:rPr>
        <w:tab/>
        <w:t>อาศัยอำนาจตามมาตรา 39 แห่งพระราชบัญญัติภาษีที่ดินและสิ่งปลูกสร้าง  พ.ศ.2562 ให้องค์กรปกครองส่วนท้องถิ่นประกาศราคาประเมินทุนทรัพย์ของที่ดินและสิ่งปลูกสร้าง  อัตราภาษีที่จัดเก็บ และรายละเอียดอื่นที่จำเป็นในการจัดเก็บภาษีแต่ละปี ณ สำนักงานหรือที่ทำการองค์กรปกครองส่วนท้องถิ่นก่อนวันที่ 1 กุมภาพันธ์ ของทุกปีนั้น  ทั้งนี้  ตามหลักเกณฑ์และวิธีการที่กำหนดในกฎกระทรวง</w:t>
      </w:r>
    </w:p>
    <w:p w:rsidR="00315854" w:rsidRPr="001D250F" w:rsidRDefault="00315854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>ดังนั้น  เพื่อ</w:t>
      </w:r>
      <w:r w:rsidR="002C61AA" w:rsidRPr="001D250F">
        <w:rPr>
          <w:rFonts w:ascii="TH Niramit AS" w:hAnsi="TH Niramit AS" w:cs="TH Niramit AS"/>
          <w:sz w:val="32"/>
          <w:szCs w:val="32"/>
          <w:cs/>
        </w:rPr>
        <w:t xml:space="preserve">ปฏิบัติตามพระราชบัญญัติดังกล่าว  องค์การบริหารส่วนตำบลบ้านไร่  จึงประกาศราคาประเมินทุนทรัพย์ของที่ดินและสิ่งปลูกสร้าง  อัตราภาษีที่จัดเก็บ  และรายละเอียดอื่นที่จำเป็นในการจัดเก็บภาษีที่ดินและสิ่งปลูกสร้าง  ประจำปี 2563  ที่ดินและสิ่งปลูกสร้าง  จำนวน  </w:t>
      </w:r>
      <w:r w:rsidR="00F83380">
        <w:rPr>
          <w:rFonts w:ascii="TH Niramit AS" w:hAnsi="TH Niramit AS" w:cs="TH Niramit AS" w:hint="cs"/>
          <w:sz w:val="32"/>
          <w:szCs w:val="32"/>
          <w:cs/>
        </w:rPr>
        <w:t>6605</w:t>
      </w:r>
      <w:r w:rsidR="002C61AA" w:rsidRPr="001D250F">
        <w:rPr>
          <w:rFonts w:ascii="TH Niramit AS" w:hAnsi="TH Niramit AS" w:cs="TH Niramit AS"/>
          <w:sz w:val="32"/>
          <w:szCs w:val="32"/>
          <w:cs/>
        </w:rPr>
        <w:t xml:space="preserve">  แปลงตามรายละเอียดที่แนบท้ายประกาศนี้</w:t>
      </w:r>
    </w:p>
    <w:p w:rsidR="00B05FDC" w:rsidRPr="001D250F" w:rsidRDefault="00B05FDC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>จึงประกาศมาเพื่อทราบโดยทั่วกัน</w:t>
      </w:r>
    </w:p>
    <w:p w:rsidR="00B05FDC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</w:p>
    <w:p w:rsidR="002C61AA" w:rsidRPr="001D250F" w:rsidRDefault="00F83380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2C61AA" w:rsidRPr="001D250F">
        <w:rPr>
          <w:rFonts w:ascii="TH Niramit AS" w:hAnsi="TH Niramit AS" w:cs="TH Niramit AS"/>
          <w:sz w:val="32"/>
          <w:szCs w:val="32"/>
          <w:cs/>
        </w:rPr>
        <w:t xml:space="preserve">ประกาศ ณ </w:t>
      </w:r>
      <w:r w:rsidR="00644F61">
        <w:rPr>
          <w:rFonts w:ascii="TH Niramit AS" w:hAnsi="TH Niramit AS" w:cs="TH Niramit AS" w:hint="cs"/>
          <w:sz w:val="32"/>
          <w:szCs w:val="32"/>
          <w:cs/>
        </w:rPr>
        <w:t xml:space="preserve">วันที่ </w:t>
      </w:r>
      <w:r w:rsidR="00AD1662">
        <w:rPr>
          <w:rFonts w:ascii="TH Niramit AS" w:hAnsi="TH Niramit AS" w:cs="TH Niramit AS"/>
          <w:sz w:val="32"/>
          <w:szCs w:val="32"/>
        </w:rPr>
        <w:t>21</w:t>
      </w:r>
      <w:r w:rsidR="002C61AA" w:rsidRPr="001D250F">
        <w:rPr>
          <w:rFonts w:ascii="TH Niramit AS" w:hAnsi="TH Niramit AS" w:cs="TH Niramit AS"/>
          <w:sz w:val="32"/>
          <w:szCs w:val="32"/>
          <w:cs/>
        </w:rPr>
        <w:t xml:space="preserve">  เดือน </w:t>
      </w:r>
      <w:r w:rsidR="00AD1662">
        <w:rPr>
          <w:rFonts w:ascii="TH Niramit AS" w:hAnsi="TH Niramit AS" w:cs="TH Niramit AS" w:hint="cs"/>
          <w:sz w:val="32"/>
          <w:szCs w:val="32"/>
          <w:cs/>
        </w:rPr>
        <w:t>พฤษภาคม</w:t>
      </w:r>
      <w:r w:rsidR="002C61AA" w:rsidRPr="001D250F">
        <w:rPr>
          <w:rFonts w:ascii="TH Niramit AS" w:hAnsi="TH Niramit AS" w:cs="TH Niramit AS"/>
          <w:sz w:val="32"/>
          <w:szCs w:val="32"/>
          <w:cs/>
        </w:rPr>
        <w:t xml:space="preserve"> พ.ศ.2563</w:t>
      </w:r>
    </w:p>
    <w:p w:rsidR="002C61AA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Default="00F83380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255905</wp:posOffset>
            </wp:positionV>
            <wp:extent cx="1819275" cy="500380"/>
            <wp:effectExtent l="0" t="0" r="9525" b="0"/>
            <wp:wrapTight wrapText="bothSides">
              <wp:wrapPolygon edited="0">
                <wp:start x="0" y="0"/>
                <wp:lineTo x="0" y="20558"/>
                <wp:lineTo x="21487" y="20558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85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380" w:rsidRDefault="00F83380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F83380" w:rsidRPr="001D250F" w:rsidRDefault="00F83380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="00B05FDC" w:rsidRPr="001D250F">
        <w:rPr>
          <w:rFonts w:ascii="TH Niramit AS" w:hAnsi="TH Niramit AS" w:cs="TH Niramit AS"/>
          <w:sz w:val="32"/>
          <w:szCs w:val="32"/>
          <w:cs/>
        </w:rPr>
        <w:tab/>
      </w:r>
      <w:r w:rsidR="00F83380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Pr="001D250F">
        <w:rPr>
          <w:rFonts w:ascii="TH Niramit AS" w:hAnsi="TH Niramit AS" w:cs="TH Niramit AS"/>
          <w:sz w:val="32"/>
          <w:szCs w:val="32"/>
          <w:cs/>
        </w:rPr>
        <w:t>(นายกรานต์  เขตจันทึก)</w:t>
      </w:r>
    </w:p>
    <w:p w:rsidR="002C61AA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Pr="001D250F">
        <w:rPr>
          <w:rFonts w:ascii="TH Niramit AS" w:hAnsi="TH Niramit AS" w:cs="TH Niramit AS"/>
          <w:sz w:val="32"/>
          <w:szCs w:val="32"/>
          <w:cs/>
        </w:rPr>
        <w:tab/>
      </w:r>
      <w:r w:rsidR="00B05FDC" w:rsidRPr="001D250F">
        <w:rPr>
          <w:rFonts w:ascii="TH Niramit AS" w:hAnsi="TH Niramit AS" w:cs="TH Niramit AS"/>
          <w:sz w:val="32"/>
          <w:szCs w:val="32"/>
          <w:cs/>
        </w:rPr>
        <w:tab/>
      </w:r>
      <w:r w:rsidR="00F83380">
        <w:rPr>
          <w:rFonts w:ascii="TH Niramit AS" w:hAnsi="TH Niramit AS" w:cs="TH Niramit AS" w:hint="cs"/>
          <w:sz w:val="32"/>
          <w:szCs w:val="32"/>
          <w:cs/>
        </w:rPr>
        <w:t xml:space="preserve">              </w:t>
      </w:r>
      <w:r w:rsidRPr="001D250F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นายกองค์การบริหารส่วนตำบลบ้านไร่</w:t>
      </w:r>
    </w:p>
    <w:p w:rsidR="002C61AA" w:rsidRPr="001D250F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Pr="0081279E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Pr="00F83380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1D250F" w:rsidRPr="0081279E" w:rsidRDefault="001D250F" w:rsidP="00315854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2C61AA" w:rsidRPr="0081279E" w:rsidRDefault="002C61AA" w:rsidP="00315854">
      <w:pPr>
        <w:pStyle w:val="NoSpacing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sectPr w:rsidR="002C61AA" w:rsidRPr="0081279E" w:rsidSect="001D250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54"/>
    <w:rsid w:val="001D250F"/>
    <w:rsid w:val="002638F6"/>
    <w:rsid w:val="002C61AA"/>
    <w:rsid w:val="002E29A1"/>
    <w:rsid w:val="00315854"/>
    <w:rsid w:val="00404990"/>
    <w:rsid w:val="005D126E"/>
    <w:rsid w:val="00644F61"/>
    <w:rsid w:val="0081279E"/>
    <w:rsid w:val="00855728"/>
    <w:rsid w:val="009548E5"/>
    <w:rsid w:val="00AD1662"/>
    <w:rsid w:val="00B05FDC"/>
    <w:rsid w:val="00D921C9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A26A2-38AA-495F-9E08-C7A1D6C8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8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3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8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2021-05-21T07:59:00Z</cp:lastPrinted>
  <dcterms:created xsi:type="dcterms:W3CDTF">2020-06-15T08:10:00Z</dcterms:created>
  <dcterms:modified xsi:type="dcterms:W3CDTF">2021-05-21T08:22:00Z</dcterms:modified>
</cp:coreProperties>
</file>