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0" w:type="dxa"/>
        <w:tblInd w:w="93" w:type="dxa"/>
        <w:tblLook w:val="04A0"/>
      </w:tblPr>
      <w:tblGrid>
        <w:gridCol w:w="3154"/>
        <w:gridCol w:w="711"/>
        <w:gridCol w:w="715"/>
        <w:gridCol w:w="720"/>
        <w:gridCol w:w="715"/>
        <w:gridCol w:w="715"/>
        <w:gridCol w:w="697"/>
        <w:gridCol w:w="749"/>
        <w:gridCol w:w="726"/>
        <w:gridCol w:w="711"/>
        <w:gridCol w:w="867"/>
        <w:gridCol w:w="760"/>
        <w:gridCol w:w="760"/>
        <w:gridCol w:w="760"/>
        <w:gridCol w:w="760"/>
        <w:gridCol w:w="760"/>
        <w:gridCol w:w="760"/>
      </w:tblGrid>
      <w:tr w:rsidR="00B67A47" w:rsidRPr="00B67A47" w:rsidTr="00B67A47">
        <w:trPr>
          <w:trHeight w:val="690"/>
        </w:trPr>
        <w:tc>
          <w:tcPr>
            <w:tcW w:w="10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 xml:space="preserve">                                                                              </w:t>
            </w:r>
            <w:r w:rsidRPr="00B67A47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ฐานข้อมูลสภาพปัญหาน้ำเสีย ในตำบลบ้านไร่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</w:p>
        </w:tc>
      </w:tr>
      <w:tr w:rsidR="00B67A47" w:rsidRPr="00B67A47" w:rsidTr="00B67A47">
        <w:trPr>
          <w:trHeight w:val="690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 xml:space="preserve">       </w:t>
            </w:r>
            <w:r w:rsidRPr="00B67A47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สาเหตุของน้ำเสีย</w:t>
            </w:r>
          </w:p>
        </w:tc>
        <w:tc>
          <w:tcPr>
            <w:tcW w:w="1188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 xml:space="preserve">                                                            </w:t>
            </w:r>
            <w:r w:rsidRPr="00B67A47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พื้นที่ ที่ประสบปัญหา</w:t>
            </w:r>
          </w:p>
        </w:tc>
      </w:tr>
      <w:tr w:rsidR="00B67A47" w:rsidRPr="00B67A47" w:rsidTr="00B67A47">
        <w:trPr>
          <w:trHeight w:val="690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jc w:val="center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  <w:t xml:space="preserve">หมู่ที่ </w:t>
            </w: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  <w:t xml:space="preserve">หมู่ที่ </w:t>
            </w: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  <w:t xml:space="preserve">หมู่ที่ </w:t>
            </w: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  <w:t xml:space="preserve">หมู่ที่ </w:t>
            </w: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  <w:t xml:space="preserve">หมู่ที่ </w:t>
            </w: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  <w:t xml:space="preserve">หมู่ที่ </w:t>
            </w: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  <w:t xml:space="preserve">หมู่ที่ </w:t>
            </w: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  <w:t xml:space="preserve">หมู่ที่ </w:t>
            </w: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  <w:t xml:space="preserve">หมู่ที่ </w:t>
            </w: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  <w:t xml:space="preserve">หมู่ที่ </w:t>
            </w: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  <w:t xml:space="preserve">หมู่ที่ </w:t>
            </w: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  <w:t xml:space="preserve">หมู่ที่ </w:t>
            </w: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  <w:t xml:space="preserve">หมู่ที่ </w:t>
            </w: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  <w:t xml:space="preserve">หมู่ที่ </w:t>
            </w: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  <w:t xml:space="preserve">หมู่ที่ </w:t>
            </w: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  <w:t xml:space="preserve">หมู่ที่ </w:t>
            </w: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16</w:t>
            </w:r>
          </w:p>
        </w:tc>
      </w:tr>
      <w:tr w:rsidR="00B67A47" w:rsidRPr="00B67A47" w:rsidTr="00B67A47">
        <w:trPr>
          <w:trHeight w:val="525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  <w:t>น้ำเสียจากบ้าน</w:t>
            </w: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 xml:space="preserve"> </w:t>
            </w: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  <w:t>ร้านค้าร้านอาหาร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</w:tr>
      <w:tr w:rsidR="00B67A47" w:rsidRPr="00B67A47" w:rsidTr="00B67A47">
        <w:trPr>
          <w:trHeight w:val="525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  <w:t>น้ำเสียจากโรงงานอุตสาหกรรม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</w:tr>
      <w:tr w:rsidR="00B67A47" w:rsidRPr="00B67A47" w:rsidTr="00B67A47">
        <w:trPr>
          <w:trHeight w:val="525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  <w:t>ปุ๋ยที่ใช้ในการเกษตร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</w:tr>
      <w:tr w:rsidR="00B67A47" w:rsidRPr="00B67A47" w:rsidTr="00B67A47">
        <w:trPr>
          <w:trHeight w:val="525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  <w:t>ผิวดินที่พังทลาย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</w:tr>
      <w:tr w:rsidR="00B67A47" w:rsidRPr="00B67A47" w:rsidTr="00B67A47">
        <w:trPr>
          <w:trHeight w:val="525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  <w:t>การเลี้ยงปศุสัตว์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</w:tr>
      <w:tr w:rsidR="00B67A47" w:rsidRPr="00B67A47" w:rsidTr="00B67A47">
        <w:trPr>
          <w:trHeight w:val="525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  <w:t>ยาฆ่าแมลงและยากำจัดวัชพืช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</w:tr>
      <w:tr w:rsidR="00B67A47" w:rsidRPr="00B67A47" w:rsidTr="00B67A47">
        <w:trPr>
          <w:trHeight w:val="525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  <w:t>ไฟป่า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</w:tr>
      <w:tr w:rsidR="00B67A47" w:rsidRPr="00B67A47" w:rsidTr="00B67A47">
        <w:trPr>
          <w:trHeight w:val="525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  <w:t>การใช้ที่ดินที่ขาดการควบคุม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686814">
            <w:pPr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B67A47">
              <w:rPr>
                <w:rFonts w:ascii="TH NiramitIT๙" w:eastAsia="Times New Roman" w:hAnsi="TH NiramitIT๙" w:cs="TH NiramitIT๙"/>
                <w:color w:val="000000"/>
                <w:sz w:val="28"/>
              </w:rPr>
              <w:t> 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-</w:t>
            </w:r>
          </w:p>
        </w:tc>
      </w:tr>
      <w:tr w:rsidR="00B67A47" w:rsidRPr="00B67A47" w:rsidTr="00B67A47">
        <w:trPr>
          <w:trHeight w:val="690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67A47">
              <w:rPr>
                <w:rFonts w:ascii="TH NiramitIT๙" w:eastAsia="Times New Roman" w:hAnsi="TH NiramitIT๙" w:cs="TH NiramitIT๙"/>
                <w:color w:val="FF0000"/>
                <w:sz w:val="28"/>
                <w:cs/>
              </w:rPr>
              <w:t>หมายเหตุ</w:t>
            </w:r>
            <w:r w:rsidRPr="00B67A47">
              <w:rPr>
                <w:rFonts w:ascii="TH NiramitIT๙" w:eastAsia="Times New Roman" w:hAnsi="TH NiramitIT๙" w:cs="TH NiramitIT๙"/>
                <w:color w:val="FF0000"/>
                <w:sz w:val="28"/>
              </w:rPr>
              <w:t xml:space="preserve"> </w:t>
            </w:r>
            <w:r w:rsidRPr="00B67A47">
              <w:rPr>
                <w:rFonts w:ascii="TH NiramitIT๙" w:eastAsia="Times New Roman" w:hAnsi="TH NiramitIT๙" w:cs="TH NiramitIT๙"/>
                <w:color w:val="FF0000"/>
                <w:sz w:val="28"/>
                <w:cs/>
              </w:rPr>
              <w:t>ไม่พบน้ำเสียในพื้นที่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B67A47" w:rsidRPr="00B67A47" w:rsidTr="00B67A47">
        <w:trPr>
          <w:trHeight w:val="690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H NiramitIT๙" w:eastAsia="Times New Roman" w:hAnsi="TH NiramitIT๙" w:cs="TH NiramitIT๙"/>
                <w:color w:val="FF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47" w:rsidRPr="00B67A47" w:rsidRDefault="00B67A47" w:rsidP="00B67A47">
            <w:pPr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</w:tbl>
    <w:p w:rsidR="00734660" w:rsidRDefault="00B67A47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ลงชื่อ                                       ผู้จัดทำข้อมูล</w:t>
      </w:r>
    </w:p>
    <w:p w:rsidR="00B67A47" w:rsidRDefault="00B67A47">
      <w:pPr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(นายศุภกฤษ     ฐานเจริญ)</w:t>
      </w:r>
    </w:p>
    <w:p w:rsidR="00B67A47" w:rsidRDefault="00B67A47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รองปลัดองค์การบริหารส่วนตำบลบ้านไร่ รักษาราชการ</w:t>
      </w:r>
    </w:p>
    <w:p w:rsidR="00B84F8E" w:rsidRDefault="00B84F8E"/>
    <w:p w:rsidR="00B67A47" w:rsidRDefault="00B67A47">
      <w:pPr>
        <w:rPr>
          <w:rFonts w:hint="cs"/>
          <w:cs/>
        </w:rPr>
      </w:pPr>
    </w:p>
    <w:sectPr w:rsidR="00B67A47" w:rsidSect="00B67A4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63570"/>
    <w:multiLevelType w:val="hybridMultilevel"/>
    <w:tmpl w:val="FCD2C2FE"/>
    <w:lvl w:ilvl="0" w:tplc="34006430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B67A47"/>
    <w:rsid w:val="006B5764"/>
    <w:rsid w:val="00734660"/>
    <w:rsid w:val="0077552C"/>
    <w:rsid w:val="00895378"/>
    <w:rsid w:val="00B67A47"/>
    <w:rsid w:val="00B84F8E"/>
    <w:rsid w:val="00F2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A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1037</Characters>
  <Application>Microsoft Office Word</Application>
  <DocSecurity>0</DocSecurity>
  <Lines>8</Lines>
  <Paragraphs>2</Paragraphs>
  <ScaleCrop>false</ScaleCrop>
  <Company>Microsoft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2019-07-11T09:45:00Z</cp:lastPrinted>
  <dcterms:created xsi:type="dcterms:W3CDTF">2019-07-11T09:39:00Z</dcterms:created>
  <dcterms:modified xsi:type="dcterms:W3CDTF">2019-07-11T09:46:00Z</dcterms:modified>
</cp:coreProperties>
</file>